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79" w:type="dxa"/>
        <w:tblInd w:w="-998" w:type="dxa"/>
        <w:tblLook w:val="04A0" w:firstRow="1" w:lastRow="0" w:firstColumn="1" w:lastColumn="0" w:noHBand="0" w:noVBand="1"/>
      </w:tblPr>
      <w:tblGrid>
        <w:gridCol w:w="1474"/>
        <w:gridCol w:w="2127"/>
        <w:gridCol w:w="1943"/>
        <w:gridCol w:w="2023"/>
        <w:gridCol w:w="2073"/>
        <w:gridCol w:w="2127"/>
        <w:gridCol w:w="1978"/>
        <w:gridCol w:w="1934"/>
      </w:tblGrid>
      <w:tr w:rsidR="00746071" w:rsidTr="00806691">
        <w:trPr>
          <w:cantSplit/>
          <w:trHeight w:val="593"/>
        </w:trPr>
        <w:tc>
          <w:tcPr>
            <w:tcW w:w="15679" w:type="dxa"/>
            <w:gridSpan w:val="8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Progression map for speaking and listening </w:t>
            </w:r>
          </w:p>
        </w:tc>
      </w:tr>
      <w:tr w:rsidR="00AA79AE" w:rsidTr="00746071">
        <w:trPr>
          <w:cantSplit/>
          <w:trHeight w:val="593"/>
        </w:trPr>
        <w:tc>
          <w:tcPr>
            <w:tcW w:w="1554" w:type="dxa"/>
            <w:shd w:val="clear" w:color="auto" w:fill="BDD6EE" w:themeFill="accent1" w:themeFillTint="66"/>
          </w:tcPr>
          <w:p w:rsidR="00746071" w:rsidRPr="00C21553" w:rsidRDefault="0074607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84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EYFS-</w:t>
            </w:r>
          </w:p>
        </w:tc>
        <w:tc>
          <w:tcPr>
            <w:tcW w:w="2476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 One</w:t>
            </w:r>
          </w:p>
        </w:tc>
        <w:tc>
          <w:tcPr>
            <w:tcW w:w="2330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 Two</w:t>
            </w:r>
          </w:p>
        </w:tc>
        <w:tc>
          <w:tcPr>
            <w:tcW w:w="2184" w:type="dxa"/>
            <w:shd w:val="clear" w:color="auto" w:fill="BDD6EE" w:themeFill="accent1" w:themeFillTint="66"/>
          </w:tcPr>
          <w:p w:rsidR="00746071" w:rsidRPr="00577F54" w:rsidRDefault="00AC50A1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577F54">
              <w:rPr>
                <w:rFonts w:ascii="Tahoma" w:hAnsi="Tahoma" w:cs="Tahoma"/>
                <w:b/>
              </w:rPr>
              <w:t>Year Three</w:t>
            </w:r>
          </w:p>
        </w:tc>
        <w:tc>
          <w:tcPr>
            <w:tcW w:w="1893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 Four</w:t>
            </w:r>
          </w:p>
        </w:tc>
        <w:tc>
          <w:tcPr>
            <w:tcW w:w="1457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 Five</w:t>
            </w:r>
          </w:p>
        </w:tc>
        <w:tc>
          <w:tcPr>
            <w:tcW w:w="1601" w:type="dxa"/>
            <w:shd w:val="clear" w:color="auto" w:fill="BDD6EE" w:themeFill="accent1" w:themeFillTint="66"/>
          </w:tcPr>
          <w:p w:rsidR="00746071" w:rsidRPr="00C21553" w:rsidRDefault="00AC50A1" w:rsidP="00615E17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 Six</w:t>
            </w:r>
          </w:p>
        </w:tc>
      </w:tr>
      <w:tr w:rsidR="00AA79AE" w:rsidTr="00746071">
        <w:trPr>
          <w:cantSplit/>
          <w:trHeight w:val="1202"/>
        </w:trPr>
        <w:tc>
          <w:tcPr>
            <w:tcW w:w="1554" w:type="dxa"/>
            <w:shd w:val="clear" w:color="auto" w:fill="DEEAF6" w:themeFill="accent1" w:themeFillTint="33"/>
          </w:tcPr>
          <w:p w:rsidR="00746071" w:rsidRPr="00C402D1" w:rsidRDefault="00AC50A1" w:rsidP="00615E17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Listen and respond appropriately to adults and their peers</w:t>
            </w:r>
          </w:p>
        </w:tc>
        <w:tc>
          <w:tcPr>
            <w:tcW w:w="2184" w:type="dxa"/>
            <w:shd w:val="clear" w:color="auto" w:fill="DEEAF6" w:themeFill="accent1" w:themeFillTint="33"/>
          </w:tcPr>
          <w:p w:rsidR="00577F54" w:rsidRPr="00577F54" w:rsidRDefault="00AC50A1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Listen to others one to one or in small groups when a conversation interests them.</w:t>
            </w:r>
            <w:r w:rsidR="00577F54" w:rsidRPr="00577F5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746071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To focus attention – still listen or do, but can shift own attention.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To be able to follow directions.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To understand humour e.g. nonsense rhymes and jokes.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To listen attentively and in a range of situations.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 xml:space="preserve">To respond to instructions involving a </w:t>
            </w:r>
            <w:proofErr w:type="gramStart"/>
            <w:r w:rsidRPr="00577F54">
              <w:rPr>
                <w:rFonts w:ascii="Tahoma" w:hAnsi="Tahoma" w:cs="Tahoma"/>
                <w:sz w:val="18"/>
                <w:szCs w:val="18"/>
              </w:rPr>
              <w:t>2 part</w:t>
            </w:r>
            <w:proofErr w:type="gramEnd"/>
            <w:r w:rsidRPr="00577F54">
              <w:rPr>
                <w:rFonts w:ascii="Tahoma" w:hAnsi="Tahoma" w:cs="Tahoma"/>
                <w:sz w:val="18"/>
                <w:szCs w:val="18"/>
              </w:rPr>
              <w:t xml:space="preserve"> sequence.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To follow instructions involving several ideas or actions.</w:t>
            </w:r>
          </w:p>
        </w:tc>
        <w:tc>
          <w:tcPr>
            <w:tcW w:w="2476" w:type="dxa"/>
            <w:shd w:val="clear" w:color="auto" w:fill="DEEAF6" w:themeFill="accent1" w:themeFillTint="33"/>
          </w:tcPr>
          <w:p w:rsidR="00746071" w:rsidRDefault="009B3623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Able to concentrate on the person talking and to ignore background noise and movement which is not relevant to the situation.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Understand 2 –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3 part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instructions that may include time concepts for example, first, before, after or when.</w:t>
            </w:r>
          </w:p>
        </w:tc>
        <w:tc>
          <w:tcPr>
            <w:tcW w:w="2330" w:type="dxa"/>
            <w:shd w:val="clear" w:color="auto" w:fill="DEEAF6" w:themeFill="accent1" w:themeFillTint="33"/>
          </w:tcPr>
          <w:p w:rsidR="00746071" w:rsidRDefault="009B3623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Know the key points they need to focus on in order to answer a question.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Understand complex 2 –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3 part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instructions.</w:t>
            </w:r>
          </w:p>
        </w:tc>
        <w:tc>
          <w:tcPr>
            <w:tcW w:w="2184" w:type="dxa"/>
            <w:shd w:val="clear" w:color="auto" w:fill="DEEAF6" w:themeFill="accent1" w:themeFillTint="33"/>
          </w:tcPr>
          <w:p w:rsidR="00746071" w:rsidRPr="00577F54" w:rsidRDefault="009B3623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Be able to listen to complex information and work out most of the key information.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Recognise the cause and effect method of spoken instructions, that there may be consequences if certain instructions are not followed.</w:t>
            </w:r>
          </w:p>
        </w:tc>
        <w:tc>
          <w:tcPr>
            <w:tcW w:w="1893" w:type="dxa"/>
            <w:shd w:val="clear" w:color="auto" w:fill="DEEAF6" w:themeFill="accent1" w:themeFillTint="33"/>
          </w:tcPr>
          <w:p w:rsidR="00746071" w:rsidRDefault="00924CE2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Listen to information work out which elements are key and make relevant related comments.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Infer meanings, reasons and make predictions.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746071" w:rsidRDefault="00924CE2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Listen to complex information and identify key elements and make relevant related comments.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Actively use inference prediction and reasoning skills by looking for the underlying meaning of what has been said.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746071" w:rsidRDefault="00924CE2" w:rsidP="00615E17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 the key parts made by a number of speakers and to compare different points of view.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77F54">
              <w:rPr>
                <w:rFonts w:ascii="Tahoma" w:hAnsi="Tahoma" w:cs="Tahoma"/>
                <w:sz w:val="18"/>
                <w:szCs w:val="18"/>
              </w:rPr>
              <w:t>Appreciate sarcasm when it is obvious.</w:t>
            </w:r>
          </w:p>
        </w:tc>
      </w:tr>
      <w:tr w:rsidR="00AA79AE" w:rsidTr="00577F54">
        <w:trPr>
          <w:cantSplit/>
          <w:trHeight w:val="1202"/>
        </w:trPr>
        <w:tc>
          <w:tcPr>
            <w:tcW w:w="1554" w:type="dxa"/>
            <w:shd w:val="clear" w:color="auto" w:fill="F8DBF9"/>
          </w:tcPr>
          <w:p w:rsidR="00746071" w:rsidRPr="00C402D1" w:rsidRDefault="00577F54" w:rsidP="00615E17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Ask relevant questions to extend their understanding and knowledge.</w:t>
            </w:r>
          </w:p>
        </w:tc>
        <w:tc>
          <w:tcPr>
            <w:tcW w:w="2184" w:type="dxa"/>
            <w:shd w:val="clear" w:color="auto" w:fill="F8DBF9"/>
          </w:tcPr>
          <w:p w:rsidR="00746071" w:rsidRDefault="00577F54" w:rsidP="00577F5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begin to understand why and how questions.</w:t>
            </w:r>
          </w:p>
          <w:p w:rsidR="00577F54" w:rsidRDefault="00577F54" w:rsidP="00577F5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Asks who, what, when and how.</w:t>
            </w:r>
          </w:p>
          <w:p w:rsidR="00577F54" w:rsidRPr="00577F54" w:rsidRDefault="00577F54" w:rsidP="00577F5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comment and ask questions about aspects of their familiar world such as the place they live or the natural world.</w:t>
            </w:r>
          </w:p>
        </w:tc>
        <w:tc>
          <w:tcPr>
            <w:tcW w:w="2476" w:type="dxa"/>
            <w:shd w:val="clear" w:color="auto" w:fill="F8DBF9"/>
          </w:tcPr>
          <w:p w:rsidR="00746071" w:rsidRDefault="00577F54" w:rsidP="00577F5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Ask questions to find out things using ‘how’ and </w:t>
            </w:r>
            <w:r w:rsidR="00065398">
              <w:rPr>
                <w:rFonts w:ascii="Tahoma" w:hAnsi="Tahoma" w:cs="Tahoma"/>
                <w:color w:val="000000"/>
                <w:sz w:val="18"/>
                <w:szCs w:val="18"/>
              </w:rPr>
              <w:t>‘why’ when prompted.</w:t>
            </w:r>
          </w:p>
          <w:p w:rsidR="00065398" w:rsidRDefault="00065398" w:rsidP="00577F5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Be aware when they haven’t understood something and be able to say for example ‘I don’t understand’</w:t>
            </w:r>
          </w:p>
          <w:p w:rsidR="00065398" w:rsidRPr="00577F54" w:rsidRDefault="00065398" w:rsidP="0006539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F8DBF9"/>
          </w:tcPr>
          <w:p w:rsidR="00577F54" w:rsidRDefault="00065398" w:rsidP="0006539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Ask a range of different types of questions to find out specific information including ‘how’ and ‘why’</w:t>
            </w:r>
          </w:p>
          <w:p w:rsidR="00577F54" w:rsidRPr="00065398" w:rsidRDefault="00065398" w:rsidP="00C402D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65398">
              <w:rPr>
                <w:rFonts w:ascii="Tahoma" w:hAnsi="Tahoma" w:cs="Tahoma"/>
                <w:color w:val="000000"/>
                <w:sz w:val="18"/>
                <w:szCs w:val="18"/>
              </w:rPr>
              <w:t>Recognise when a message is not clear and be able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to provide some information about why.</w:t>
            </w:r>
          </w:p>
          <w:p w:rsidR="00577F54" w:rsidRPr="00C402D1" w:rsidRDefault="00577F54" w:rsidP="00C40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F8DBF9"/>
          </w:tcPr>
          <w:p w:rsidR="00746071" w:rsidRDefault="00065398" w:rsidP="0006539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Ask a range of different types of questions to find out specific information </w:t>
            </w:r>
            <w:r w:rsidR="001B149C">
              <w:rPr>
                <w:rFonts w:ascii="Tahoma" w:hAnsi="Tahoma" w:cs="Tahoma"/>
                <w:sz w:val="18"/>
                <w:szCs w:val="18"/>
              </w:rPr>
              <w:t>including ‘how’ and ‘why’.</w:t>
            </w:r>
          </w:p>
          <w:p w:rsidR="001B149C" w:rsidRPr="00065398" w:rsidRDefault="001B149C" w:rsidP="0006539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Be aware when they haven’t understood something because of the vocabulary used and ask a general clarification question.</w:t>
            </w:r>
          </w:p>
        </w:tc>
        <w:tc>
          <w:tcPr>
            <w:tcW w:w="1893" w:type="dxa"/>
            <w:shd w:val="clear" w:color="auto" w:fill="F8DBF9"/>
          </w:tcPr>
          <w:p w:rsidR="00746071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a series of questions to keep conversation flowing.</w:t>
            </w:r>
          </w:p>
          <w:p w:rsidR="001B149C" w:rsidRPr="001B149C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Be aware when they can’t remember and ask for an explanation.</w:t>
            </w:r>
          </w:p>
        </w:tc>
        <w:tc>
          <w:tcPr>
            <w:tcW w:w="1457" w:type="dxa"/>
            <w:shd w:val="clear" w:color="auto" w:fill="F8DBF9"/>
          </w:tcPr>
          <w:p w:rsidR="00746071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follow up questions linked to answers that have just been given.</w:t>
            </w:r>
          </w:p>
          <w:p w:rsidR="001B149C" w:rsidRPr="001B149C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Ask clarification questions that require the speaker to elaborate on what they have said.</w:t>
            </w:r>
          </w:p>
        </w:tc>
        <w:tc>
          <w:tcPr>
            <w:tcW w:w="1601" w:type="dxa"/>
            <w:shd w:val="clear" w:color="auto" w:fill="F8DBF9"/>
          </w:tcPr>
          <w:p w:rsidR="00746071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 and use different types of questions open, closed rhetorical.</w:t>
            </w:r>
          </w:p>
          <w:p w:rsidR="001B149C" w:rsidRPr="001B149C" w:rsidRDefault="001B149C" w:rsidP="001B149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Identify clearly when they haven’t understood and be specific about what additional information they need.</w:t>
            </w:r>
          </w:p>
        </w:tc>
      </w:tr>
      <w:tr w:rsidR="00AA79AE" w:rsidTr="00C4156F">
        <w:trPr>
          <w:cantSplit/>
          <w:trHeight w:val="1202"/>
        </w:trPr>
        <w:tc>
          <w:tcPr>
            <w:tcW w:w="1554" w:type="dxa"/>
            <w:shd w:val="clear" w:color="auto" w:fill="F7CAAC" w:themeFill="accent2" w:themeFillTint="66"/>
          </w:tcPr>
          <w:p w:rsidR="00746071" w:rsidRPr="00C402D1" w:rsidRDefault="00C4156F" w:rsidP="00C402D1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relevant strategies to build vocabulary.</w:t>
            </w:r>
          </w:p>
        </w:tc>
        <w:tc>
          <w:tcPr>
            <w:tcW w:w="2184" w:type="dxa"/>
            <w:shd w:val="clear" w:color="auto" w:fill="F7CAAC" w:themeFill="accent2" w:themeFillTint="66"/>
          </w:tcPr>
          <w:p w:rsidR="00746071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vocabulary focused on objects and people that are of particular importance to them.</w:t>
            </w:r>
          </w:p>
          <w:p w:rsidR="00C4156F" w:rsidRPr="00C4156F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Build vocabulary that reflects breadth of their experiences.</w:t>
            </w:r>
          </w:p>
        </w:tc>
        <w:tc>
          <w:tcPr>
            <w:tcW w:w="2476" w:type="dxa"/>
            <w:shd w:val="clear" w:color="auto" w:fill="F7CAAC" w:themeFill="accent2" w:themeFillTint="66"/>
          </w:tcPr>
          <w:p w:rsidR="00746071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group and name members of categories and to suggest possible category names.</w:t>
            </w:r>
          </w:p>
          <w:p w:rsidR="00C4156F" w:rsidRPr="00C4156F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guess the word from clues or give other clues using shape, size function etc with support.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C4156F" w:rsidRPr="00C4156F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Recognise when they haven’t understood a word or words</w:t>
            </w:r>
            <w:r w:rsidRPr="00C4156F">
              <w:rPr>
                <w:rFonts w:ascii="Tahoma" w:hAnsi="Tahoma" w:cs="Tahoma"/>
                <w:sz w:val="18"/>
                <w:szCs w:val="18"/>
              </w:rPr>
              <w:t xml:space="preserve"> and be able to provide some information about why.</w:t>
            </w:r>
          </w:p>
          <w:p w:rsidR="00C4156F" w:rsidRPr="00C4156F" w:rsidRDefault="00C4156F" w:rsidP="00C4156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compare words by the way they look, sound or their meaning for example bare/bear</w:t>
            </w:r>
            <w:r w:rsidR="00C664FB">
              <w:rPr>
                <w:rFonts w:ascii="Tahoma" w:hAnsi="Tahoma" w:cs="Tahoma"/>
                <w:sz w:val="18"/>
                <w:szCs w:val="18"/>
              </w:rPr>
              <w:t xml:space="preserve"> two/to/too and begin to comment on this.</w:t>
            </w:r>
          </w:p>
        </w:tc>
        <w:tc>
          <w:tcPr>
            <w:tcW w:w="2184" w:type="dxa"/>
            <w:shd w:val="clear" w:color="auto" w:fill="F7CAAC" w:themeFill="accent2" w:themeFillTint="66"/>
          </w:tcPr>
          <w:p w:rsidR="00746071" w:rsidRPr="00C664FB" w:rsidRDefault="00C664FB" w:rsidP="00C664F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Experiment with new vocabulary in different contexts to test out understanding and to learn from mistakes.</w:t>
            </w:r>
          </w:p>
        </w:tc>
        <w:tc>
          <w:tcPr>
            <w:tcW w:w="1893" w:type="dxa"/>
            <w:shd w:val="clear" w:color="auto" w:fill="F7CAAC" w:themeFill="accent2" w:themeFillTint="66"/>
          </w:tcPr>
          <w:p w:rsidR="00746071" w:rsidRPr="00C664FB" w:rsidRDefault="00C664FB" w:rsidP="00C664F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Identify clearly when they haven’t understood/ can’t remember specific vocabulary and can ask questions to clarify their understanding.</w:t>
            </w:r>
          </w:p>
        </w:tc>
        <w:tc>
          <w:tcPr>
            <w:tcW w:w="1457" w:type="dxa"/>
            <w:shd w:val="clear" w:color="auto" w:fill="F7CAAC" w:themeFill="accent2" w:themeFillTint="66"/>
          </w:tcPr>
          <w:p w:rsidR="00746071" w:rsidRPr="00C664FB" w:rsidRDefault="00C664FB" w:rsidP="00C664F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Incorporate topic vocabulary into their written and spoken word.</w:t>
            </w:r>
          </w:p>
        </w:tc>
        <w:tc>
          <w:tcPr>
            <w:tcW w:w="1601" w:type="dxa"/>
            <w:shd w:val="clear" w:color="auto" w:fill="F7CAAC" w:themeFill="accent2" w:themeFillTint="66"/>
          </w:tcPr>
          <w:p w:rsidR="00746071" w:rsidRPr="00C664FB" w:rsidRDefault="00C664FB" w:rsidP="00C664F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academic vocabulary (i.e. Tier two words) but the meaning may not always be accurate.</w:t>
            </w:r>
          </w:p>
        </w:tc>
      </w:tr>
      <w:tr w:rsidR="00AA79AE" w:rsidTr="00C664FB">
        <w:trPr>
          <w:cantSplit/>
          <w:trHeight w:val="1202"/>
        </w:trPr>
        <w:tc>
          <w:tcPr>
            <w:tcW w:w="1554" w:type="dxa"/>
            <w:shd w:val="clear" w:color="auto" w:fill="FFE599" w:themeFill="accent4" w:themeFillTint="66"/>
          </w:tcPr>
          <w:p w:rsidR="00746071" w:rsidRPr="008159E8" w:rsidRDefault="00C664FB" w:rsidP="008159E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Articulate and justify answers arguments </w:t>
            </w:r>
            <w:r w:rsidR="00A04A26">
              <w:rPr>
                <w:rFonts w:ascii="Tahoma" w:hAnsi="Tahoma" w:cs="Tahoma"/>
                <w:sz w:val="18"/>
                <w:szCs w:val="18"/>
              </w:rPr>
              <w:t>and opinions.</w:t>
            </w:r>
          </w:p>
        </w:tc>
        <w:tc>
          <w:tcPr>
            <w:tcW w:w="2184" w:type="dxa"/>
            <w:shd w:val="clear" w:color="auto" w:fill="FFE599" w:themeFill="accent4" w:themeFillTint="66"/>
          </w:tcPr>
          <w:p w:rsidR="00746071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confidently speak to others about own needs wants interests and opinions.</w:t>
            </w:r>
          </w:p>
          <w:p w:rsidR="00A04A26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speak confidently in a small group and talk about their ideas.</w:t>
            </w:r>
          </w:p>
        </w:tc>
        <w:tc>
          <w:tcPr>
            <w:tcW w:w="2476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language consistently to express likes and dislikes.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simple conjunctions to justify or explain something.</w:t>
            </w:r>
          </w:p>
        </w:tc>
        <w:tc>
          <w:tcPr>
            <w:tcW w:w="2184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Give reasons and explanations for choices and viewpoints in class discussions.</w:t>
            </w:r>
          </w:p>
        </w:tc>
        <w:tc>
          <w:tcPr>
            <w:tcW w:w="1893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complex grammar sentences effectively to clarify summarise explain choices and plan.</w:t>
            </w:r>
          </w:p>
        </w:tc>
        <w:tc>
          <w:tcPr>
            <w:tcW w:w="1457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complex sentences and link by meaning to present ideas logically.</w:t>
            </w:r>
          </w:p>
        </w:tc>
        <w:tc>
          <w:tcPr>
            <w:tcW w:w="1601" w:type="dxa"/>
            <w:shd w:val="clear" w:color="auto" w:fill="FFE599" w:themeFill="accent4" w:themeFillTint="66"/>
          </w:tcPr>
          <w:p w:rsidR="00746071" w:rsidRPr="00A04A26" w:rsidRDefault="00A04A26" w:rsidP="00A04A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language to negotiate with other, to explain options available and to predict possible outcomes.</w:t>
            </w:r>
          </w:p>
        </w:tc>
      </w:tr>
      <w:tr w:rsidR="00AA79AE" w:rsidTr="00A04A26">
        <w:trPr>
          <w:cantSplit/>
          <w:trHeight w:val="1202"/>
        </w:trPr>
        <w:tc>
          <w:tcPr>
            <w:tcW w:w="1554" w:type="dxa"/>
            <w:shd w:val="clear" w:color="auto" w:fill="FFD966" w:themeFill="accent4" w:themeFillTint="99"/>
          </w:tcPr>
          <w:p w:rsidR="00746071" w:rsidRPr="008159E8" w:rsidRDefault="00A04A26" w:rsidP="008159E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Give well-structured descriptions, explanations and narratives for different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purposes  including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for expressing feeling.</w:t>
            </w:r>
          </w:p>
        </w:tc>
        <w:tc>
          <w:tcPr>
            <w:tcW w:w="2184" w:type="dxa"/>
            <w:shd w:val="clear" w:color="auto" w:fill="FFD966" w:themeFill="accent4" w:themeFillTint="99"/>
          </w:tcPr>
          <w:p w:rsidR="00746071" w:rsidRDefault="00A04A26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follow a story without picture or props</w:t>
            </w:r>
            <w:r w:rsidR="000A4F9D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0A4F9D" w:rsidRDefault="000A4F9D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answer why and how questions about their experiences and in response to stories and events.</w:t>
            </w:r>
          </w:p>
          <w:p w:rsidR="000A4F9D" w:rsidRDefault="000A4F9D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introduce a storyline or narrative in to their play.</w:t>
            </w:r>
          </w:p>
          <w:p w:rsidR="000A4F9D" w:rsidRDefault="000A4F9D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develop their own narratives by connecting ideas and events.</w:t>
            </w:r>
          </w:p>
          <w:p w:rsidR="000A4F9D" w:rsidRDefault="000A4F9D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join sentences using and or because.</w:t>
            </w:r>
          </w:p>
          <w:p w:rsidR="000A4F9D" w:rsidRPr="00A04A26" w:rsidRDefault="000A4F9D" w:rsidP="00A04A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talk to organise sequence and clarify thinking, ideas, feelings and events.</w:t>
            </w:r>
          </w:p>
        </w:tc>
        <w:tc>
          <w:tcPr>
            <w:tcW w:w="2476" w:type="dxa"/>
            <w:shd w:val="clear" w:color="auto" w:fill="FFD966" w:themeFill="accent4" w:themeFillTint="99"/>
          </w:tcPr>
          <w:p w:rsidR="00746071" w:rsidRDefault="000A4F9D" w:rsidP="000A4F9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early story language.</w:t>
            </w:r>
          </w:p>
          <w:p w:rsidR="000A4F9D" w:rsidRDefault="000A4F9D" w:rsidP="000A4F9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develop their own narratives by connecting ideas and events.</w:t>
            </w:r>
          </w:p>
          <w:p w:rsidR="000A4F9D" w:rsidRDefault="000A4F9D" w:rsidP="000A4F9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language to talk through a series of steps for example, for example, for simple problem solving.</w:t>
            </w:r>
          </w:p>
          <w:p w:rsidR="000A4F9D" w:rsidRPr="000A4F9D" w:rsidRDefault="000A4F9D" w:rsidP="000A4F9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use more complex sentences to link thoughts e.g. using and because </w:t>
            </w:r>
          </w:p>
        </w:tc>
        <w:tc>
          <w:tcPr>
            <w:tcW w:w="2330" w:type="dxa"/>
            <w:shd w:val="clear" w:color="auto" w:fill="FFD966" w:themeFill="accent4" w:themeFillTint="99"/>
          </w:tcPr>
          <w:p w:rsidR="00746071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Tell a story including the setting scene, a basic story plot, and the sequence of events generally in the right order.</w:t>
            </w:r>
          </w:p>
          <w:p w:rsidR="007F3D0B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Describe in 2-3 sentences how to solve a problem.</w:t>
            </w:r>
          </w:p>
          <w:p w:rsidR="007F3D0B" w:rsidRPr="007F3D0B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conjunctions to increase the length and grammatical complexity of sentences.</w:t>
            </w:r>
          </w:p>
        </w:tc>
        <w:tc>
          <w:tcPr>
            <w:tcW w:w="2184" w:type="dxa"/>
            <w:shd w:val="clear" w:color="auto" w:fill="FFD966" w:themeFill="accent4" w:themeFillTint="99"/>
          </w:tcPr>
          <w:p w:rsidR="00746071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Tell a story with a clear structure including setting and ideas linked in different ways.</w:t>
            </w:r>
          </w:p>
          <w:p w:rsidR="007F3D0B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Discuss how a character may be feeling and why.</w:t>
            </w:r>
          </w:p>
          <w:p w:rsidR="007F3D0B" w:rsidRPr="007F3D0B" w:rsidRDefault="007F3D0B" w:rsidP="007F3D0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conjunctions to increase the length and grammatical complexity of sentences.</w:t>
            </w:r>
          </w:p>
        </w:tc>
        <w:tc>
          <w:tcPr>
            <w:tcW w:w="1893" w:type="dxa"/>
            <w:shd w:val="clear" w:color="auto" w:fill="FFD966" w:themeFill="accent4" w:themeFillTint="99"/>
          </w:tcPr>
          <w:p w:rsidR="00746071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Tell a good story with a good structure and distinct plot including an exciting event with a clear resolution and end point.</w:t>
            </w:r>
          </w:p>
          <w:p w:rsidR="009C563E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Describe events at home or at school clearly including key details a key narrative structure and linking behaviours with emotions such as nervous, worried, angry, cross, frustrated, pleased.</w:t>
            </w:r>
          </w:p>
          <w:p w:rsidR="009C563E" w:rsidRPr="009C563E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Able to use fronted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adverbials  to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increase the length and grammatical complexity of sentences.</w:t>
            </w:r>
          </w:p>
        </w:tc>
        <w:tc>
          <w:tcPr>
            <w:tcW w:w="1457" w:type="dxa"/>
            <w:shd w:val="clear" w:color="auto" w:fill="FFD966" w:themeFill="accent4" w:themeFillTint="99"/>
          </w:tcPr>
          <w:p w:rsidR="00746071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Include a subplot in telling stories and recalling events before resolving the main storyline.</w:t>
            </w:r>
          </w:p>
          <w:p w:rsidR="009C563E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Present a point to view using persuasive language.</w:t>
            </w:r>
          </w:p>
          <w:p w:rsidR="009C563E" w:rsidRPr="009C563E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complex sentences and conjunctions to link ideas together in order to present ideas logically.</w:t>
            </w:r>
          </w:p>
        </w:tc>
        <w:tc>
          <w:tcPr>
            <w:tcW w:w="1601" w:type="dxa"/>
            <w:shd w:val="clear" w:color="auto" w:fill="FFD966" w:themeFill="accent4" w:themeFillTint="99"/>
          </w:tcPr>
          <w:p w:rsidR="00746071" w:rsidRDefault="009C563E" w:rsidP="009C56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Tell an </w:t>
            </w:r>
            <w:r w:rsidR="0058522C">
              <w:rPr>
                <w:rFonts w:ascii="Tahoma" w:hAnsi="Tahoma" w:cs="Tahoma"/>
                <w:sz w:val="18"/>
                <w:szCs w:val="18"/>
              </w:rPr>
              <w:t>elaborate entertaining story which are full of detailed descriptions.</w:t>
            </w:r>
          </w:p>
          <w:p w:rsidR="0058522C" w:rsidRDefault="0058522C" w:rsidP="0058522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8522C">
              <w:rPr>
                <w:rFonts w:ascii="Tahoma" w:hAnsi="Tahoma" w:cs="Tahoma"/>
                <w:sz w:val="18"/>
                <w:szCs w:val="18"/>
              </w:rPr>
              <w:t>Share ideas and information give and receive advice, offer and take notice</w:t>
            </w:r>
            <w:r>
              <w:rPr>
                <w:rFonts w:ascii="Tahoma" w:hAnsi="Tahoma" w:cs="Tahoma"/>
                <w:sz w:val="18"/>
                <w:szCs w:val="18"/>
              </w:rPr>
              <w:t xml:space="preserve"> of the opinions of others.</w:t>
            </w:r>
          </w:p>
          <w:p w:rsidR="0058522C" w:rsidRPr="0058522C" w:rsidRDefault="0058522C" w:rsidP="0058522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8522C">
              <w:rPr>
                <w:rFonts w:ascii="Tahoma" w:hAnsi="Tahoma" w:cs="Tahoma"/>
                <w:sz w:val="18"/>
                <w:szCs w:val="18"/>
              </w:rPr>
              <w:t>Use long and complex sentence structures in class and in other situations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</w:tr>
      <w:tr w:rsidR="00AA79AE" w:rsidTr="00746071">
        <w:trPr>
          <w:cantSplit/>
          <w:trHeight w:val="1202"/>
        </w:trPr>
        <w:tc>
          <w:tcPr>
            <w:tcW w:w="1554" w:type="dxa"/>
            <w:shd w:val="clear" w:color="auto" w:fill="DEEAF6" w:themeFill="accent1" w:themeFillTint="33"/>
          </w:tcPr>
          <w:p w:rsidR="00746071" w:rsidRPr="008159E8" w:rsidRDefault="0058522C" w:rsidP="008159E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Maintain attention and participate actively in collaborative conversations staying on topic and initiating and responding to comments.</w:t>
            </w:r>
          </w:p>
        </w:tc>
        <w:tc>
          <w:tcPr>
            <w:tcW w:w="2184" w:type="dxa"/>
            <w:shd w:val="clear" w:color="auto" w:fill="DEEAF6" w:themeFill="accent1" w:themeFillTint="33"/>
          </w:tcPr>
          <w:p w:rsidR="00746071" w:rsidRDefault="0058522C" w:rsidP="0058522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maintain attention, concentrate and sit quietly during appropriate activity.</w:t>
            </w:r>
          </w:p>
          <w:p w:rsidR="0058522C" w:rsidRDefault="0058522C" w:rsidP="0058522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have two channelled attention-can listen and do for a short span.</w:t>
            </w:r>
          </w:p>
          <w:p w:rsidR="0058522C" w:rsidRPr="0058522C" w:rsidRDefault="0058522C" w:rsidP="0058522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give their attention to what others say and respond appropriately while engaged in another activity.</w:t>
            </w:r>
          </w:p>
        </w:tc>
        <w:tc>
          <w:tcPr>
            <w:tcW w:w="2476" w:type="dxa"/>
            <w:shd w:val="clear" w:color="auto" w:fill="DEEAF6" w:themeFill="accent1" w:themeFillTint="33"/>
          </w:tcPr>
          <w:p w:rsidR="00746071" w:rsidRDefault="0058522C" w:rsidP="0058522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maintain </w:t>
            </w:r>
            <w:r w:rsidR="00912857">
              <w:rPr>
                <w:rFonts w:ascii="Tahoma" w:hAnsi="Tahoma" w:cs="Tahoma"/>
                <w:sz w:val="18"/>
                <w:szCs w:val="18"/>
              </w:rPr>
              <w:t>attention,</w:t>
            </w:r>
            <w:r>
              <w:rPr>
                <w:rFonts w:ascii="Tahoma" w:hAnsi="Tahoma" w:cs="Tahoma"/>
                <w:sz w:val="18"/>
                <w:szCs w:val="18"/>
              </w:rPr>
              <w:t xml:space="preserve"> participate in conversation and small groups providing </w:t>
            </w:r>
            <w:r w:rsidR="00912857">
              <w:rPr>
                <w:rFonts w:ascii="Tahoma" w:hAnsi="Tahoma" w:cs="Tahoma"/>
                <w:sz w:val="18"/>
                <w:szCs w:val="18"/>
              </w:rPr>
              <w:t>there are minimal external distractions.</w:t>
            </w:r>
          </w:p>
          <w:p w:rsidR="00912857" w:rsidRPr="0058522C" w:rsidRDefault="00912857" w:rsidP="0058522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Attention and participation in larger groups is sustained for most of the activity. </w:t>
            </w:r>
          </w:p>
        </w:tc>
        <w:tc>
          <w:tcPr>
            <w:tcW w:w="2330" w:type="dxa"/>
            <w:shd w:val="clear" w:color="auto" w:fill="DEEAF6" w:themeFill="accent1" w:themeFillTint="33"/>
          </w:tcPr>
          <w:p w:rsidR="00746071" w:rsidRPr="00912857" w:rsidRDefault="00912857" w:rsidP="009128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Take turns to talk, listen and respond in two-way conversations and groups.</w:t>
            </w:r>
          </w:p>
        </w:tc>
        <w:tc>
          <w:tcPr>
            <w:tcW w:w="2184" w:type="dxa"/>
            <w:shd w:val="clear" w:color="auto" w:fill="DEEAF6" w:themeFill="accent1" w:themeFillTint="33"/>
          </w:tcPr>
          <w:p w:rsidR="00746071" w:rsidRPr="00912857" w:rsidRDefault="00912857" w:rsidP="009128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initiate in conversations with unfamiliar adults (in school or in a safe in environment) and pupils.</w:t>
            </w:r>
          </w:p>
        </w:tc>
        <w:tc>
          <w:tcPr>
            <w:tcW w:w="1893" w:type="dxa"/>
            <w:shd w:val="clear" w:color="auto" w:fill="DEEAF6" w:themeFill="accent1" w:themeFillTint="33"/>
          </w:tcPr>
          <w:p w:rsidR="00746071" w:rsidRPr="00912857" w:rsidRDefault="00912857" w:rsidP="009128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sustain a conversation by giving reasons and explaining choices and views.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746071" w:rsidRPr="00912857" w:rsidRDefault="00912857" w:rsidP="009128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Able to use and respond to a range of strategies such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as  asking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questions  or making relevant comments to keep a conversation flowing.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746071" w:rsidRPr="00912857" w:rsidRDefault="00912857" w:rsidP="009128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Able to share ideas and information, give and </w:t>
            </w:r>
            <w:r w:rsidR="00F001F5">
              <w:rPr>
                <w:rFonts w:ascii="Tahoma" w:hAnsi="Tahoma" w:cs="Tahoma"/>
                <w:sz w:val="18"/>
                <w:szCs w:val="18"/>
              </w:rPr>
              <w:t xml:space="preserve">recieve advice, offer and take notice of the opinion of others. </w:t>
            </w:r>
          </w:p>
        </w:tc>
      </w:tr>
      <w:tr w:rsidR="00F001F5" w:rsidTr="00912857">
        <w:trPr>
          <w:cantSplit/>
          <w:trHeight w:val="1202"/>
        </w:trPr>
        <w:tc>
          <w:tcPr>
            <w:tcW w:w="1554" w:type="dxa"/>
            <w:shd w:val="clear" w:color="auto" w:fill="C5E0B3" w:themeFill="accent6" w:themeFillTint="66"/>
          </w:tcPr>
          <w:p w:rsidR="00746071" w:rsidRPr="008A3E7A" w:rsidRDefault="00F001F5" w:rsidP="008A3E7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spoken language to develop understanding through speculating, hypothesising, imagining.</w:t>
            </w:r>
          </w:p>
        </w:tc>
        <w:tc>
          <w:tcPr>
            <w:tcW w:w="2184" w:type="dxa"/>
            <w:shd w:val="clear" w:color="auto" w:fill="C5E0B3" w:themeFill="accent6" w:themeFillTint="66"/>
          </w:tcPr>
          <w:p w:rsid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talk to connect ideas explain what is happening and anticipate what might happen next, recall and relive past experiences.</w:t>
            </w:r>
          </w:p>
          <w:p w:rsid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talk in pretending objects stand for something else. E.g. this is my castle.</w:t>
            </w:r>
          </w:p>
          <w:p w:rsidR="00746071" w:rsidRP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explain own knowledge and understanding.</w:t>
            </w:r>
            <w:r w:rsidRPr="00F001F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76" w:type="dxa"/>
            <w:shd w:val="clear" w:color="auto" w:fill="C5E0B3" w:themeFill="accent6" w:themeFillTint="66"/>
          </w:tcPr>
          <w:p w:rsidR="00746071" w:rsidRP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language to talk self through steps required in simple problem solving.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746071" w:rsidRP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Accurately predict what will happen in a story retelling of an event.</w:t>
            </w:r>
          </w:p>
        </w:tc>
        <w:tc>
          <w:tcPr>
            <w:tcW w:w="2184" w:type="dxa"/>
            <w:shd w:val="clear" w:color="auto" w:fill="C5E0B3" w:themeFill="accent6" w:themeFillTint="66"/>
          </w:tcPr>
          <w:p w:rsidR="00746071" w:rsidRPr="00F001F5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 how language is used to investigate and reflect on feelings.</w:t>
            </w:r>
          </w:p>
        </w:tc>
        <w:tc>
          <w:tcPr>
            <w:tcW w:w="1893" w:type="dxa"/>
            <w:shd w:val="clear" w:color="auto" w:fill="C5E0B3" w:themeFill="accent6" w:themeFillTint="66"/>
          </w:tcPr>
          <w:p w:rsidR="00746071" w:rsidRPr="00F001F5" w:rsidRDefault="00AA79AE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discuss cause and effect.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746071" w:rsidRDefault="00F001F5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Able to use complex sentences </w:t>
            </w:r>
            <w:r w:rsidR="00AA79AE">
              <w:rPr>
                <w:rFonts w:ascii="Tahoma" w:hAnsi="Tahoma" w:cs="Tahoma"/>
                <w:sz w:val="18"/>
                <w:szCs w:val="18"/>
              </w:rPr>
              <w:t>and to present ideas logically.</w:t>
            </w:r>
          </w:p>
          <w:p w:rsidR="00AA79AE" w:rsidRPr="00F001F5" w:rsidRDefault="00AA79AE" w:rsidP="00F001F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use language to persuade.</w:t>
            </w:r>
          </w:p>
        </w:tc>
        <w:tc>
          <w:tcPr>
            <w:tcW w:w="1601" w:type="dxa"/>
            <w:shd w:val="clear" w:color="auto" w:fill="C5E0B3" w:themeFill="accent6" w:themeFillTint="66"/>
          </w:tcPr>
          <w:p w:rsidR="00746071" w:rsidRDefault="00AA79AE" w:rsidP="00AA79A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inference reasoning and predicting skills.</w:t>
            </w:r>
          </w:p>
          <w:p w:rsidR="00AA79AE" w:rsidRPr="00AA79AE" w:rsidRDefault="00AA79AE" w:rsidP="00AA79A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negotiate an agreement explaining other options as possible outcomes.</w:t>
            </w:r>
          </w:p>
        </w:tc>
      </w:tr>
      <w:tr w:rsidR="00AA79AE" w:rsidTr="00AA79AE">
        <w:trPr>
          <w:cantSplit/>
          <w:trHeight w:val="1202"/>
        </w:trPr>
        <w:tc>
          <w:tcPr>
            <w:tcW w:w="1554" w:type="dxa"/>
            <w:shd w:val="clear" w:color="auto" w:fill="CCCCFF"/>
          </w:tcPr>
          <w:p w:rsidR="00746071" w:rsidRPr="000A7C5A" w:rsidRDefault="00AA79AE" w:rsidP="000A7C5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Select and use appropriate registers for effective communication.</w:t>
            </w:r>
          </w:p>
        </w:tc>
        <w:tc>
          <w:tcPr>
            <w:tcW w:w="2184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 intonation, rhythm and phrasing to make the meaning clear to others.</w:t>
            </w:r>
          </w:p>
        </w:tc>
        <w:tc>
          <w:tcPr>
            <w:tcW w:w="2476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Imitate popular language.</w:t>
            </w:r>
          </w:p>
        </w:tc>
        <w:tc>
          <w:tcPr>
            <w:tcW w:w="2330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Know that there are some terms or expressions that are only of use amongst friends.</w:t>
            </w:r>
          </w:p>
        </w:tc>
        <w:tc>
          <w:tcPr>
            <w:tcW w:w="2184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Aware of the need to use more formal language with adults.</w:t>
            </w:r>
          </w:p>
        </w:tc>
        <w:tc>
          <w:tcPr>
            <w:tcW w:w="1893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 and use popular colloquial expressions.</w:t>
            </w:r>
          </w:p>
        </w:tc>
        <w:tc>
          <w:tcPr>
            <w:tcW w:w="1457" w:type="dxa"/>
            <w:shd w:val="clear" w:color="auto" w:fill="CCCCFF"/>
          </w:tcPr>
          <w:p w:rsidR="00746071" w:rsidRPr="00AA79AE" w:rsidRDefault="00AA79AE" w:rsidP="00AA79A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Use more appropriately different words and phrases from how people in that area normally </w:t>
            </w:r>
            <w:r w:rsidR="00043330">
              <w:rPr>
                <w:rFonts w:ascii="Tahoma" w:hAnsi="Tahoma" w:cs="Tahoma"/>
                <w:sz w:val="18"/>
                <w:szCs w:val="18"/>
              </w:rPr>
              <w:t>talk and standard English.</w:t>
            </w:r>
          </w:p>
        </w:tc>
        <w:tc>
          <w:tcPr>
            <w:tcW w:w="1601" w:type="dxa"/>
            <w:shd w:val="clear" w:color="auto" w:fill="CCCCFF"/>
          </w:tcPr>
          <w:p w:rsidR="00746071" w:rsidRPr="00043330" w:rsidRDefault="00043330" w:rsidP="0004333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Able to rephrase what they want to say according to the audience.</w:t>
            </w:r>
            <w:bookmarkStart w:id="0" w:name="_GoBack"/>
            <w:bookmarkEnd w:id="0"/>
          </w:p>
        </w:tc>
      </w:tr>
    </w:tbl>
    <w:p w:rsidR="000C5FC9" w:rsidRDefault="000C5FC9"/>
    <w:sectPr w:rsidR="000C5FC9" w:rsidSect="00615E17">
      <w:pgSz w:w="16838" w:h="11906" w:orient="landscape"/>
      <w:pgMar w:top="397" w:right="1440" w:bottom="3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273CA"/>
    <w:multiLevelType w:val="hybridMultilevel"/>
    <w:tmpl w:val="B394D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A20F5"/>
    <w:multiLevelType w:val="hybridMultilevel"/>
    <w:tmpl w:val="80EE9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23A50"/>
    <w:multiLevelType w:val="hybridMultilevel"/>
    <w:tmpl w:val="532AF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1314D"/>
    <w:multiLevelType w:val="hybridMultilevel"/>
    <w:tmpl w:val="173A6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65263"/>
    <w:multiLevelType w:val="hybridMultilevel"/>
    <w:tmpl w:val="0BFAD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65CBB"/>
    <w:multiLevelType w:val="hybridMultilevel"/>
    <w:tmpl w:val="EDE4F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12361"/>
    <w:multiLevelType w:val="hybridMultilevel"/>
    <w:tmpl w:val="F11C5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B040E"/>
    <w:multiLevelType w:val="hybridMultilevel"/>
    <w:tmpl w:val="C506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F5660"/>
    <w:multiLevelType w:val="hybridMultilevel"/>
    <w:tmpl w:val="6D7EE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E17"/>
    <w:rsid w:val="00043330"/>
    <w:rsid w:val="00065398"/>
    <w:rsid w:val="000A4F9D"/>
    <w:rsid w:val="000A7C5A"/>
    <w:rsid w:val="000C5FC9"/>
    <w:rsid w:val="001B149C"/>
    <w:rsid w:val="00577F54"/>
    <w:rsid w:val="0058522C"/>
    <w:rsid w:val="005C240B"/>
    <w:rsid w:val="00615E17"/>
    <w:rsid w:val="00746071"/>
    <w:rsid w:val="007F3D0B"/>
    <w:rsid w:val="00806691"/>
    <w:rsid w:val="008159E8"/>
    <w:rsid w:val="008A3E7A"/>
    <w:rsid w:val="00912857"/>
    <w:rsid w:val="00924CE2"/>
    <w:rsid w:val="009B3623"/>
    <w:rsid w:val="009C563E"/>
    <w:rsid w:val="00A04A26"/>
    <w:rsid w:val="00AA79AE"/>
    <w:rsid w:val="00AC50A1"/>
    <w:rsid w:val="00C20AE1"/>
    <w:rsid w:val="00C402D1"/>
    <w:rsid w:val="00C4156F"/>
    <w:rsid w:val="00C664FB"/>
    <w:rsid w:val="00F0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A0CE0"/>
  <w15:chartTrackingRefBased/>
  <w15:docId w15:val="{C38267D7-1621-4CD1-A3E7-B5AD5E04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5E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7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Lucy Black</cp:lastModifiedBy>
  <cp:revision>4</cp:revision>
  <dcterms:created xsi:type="dcterms:W3CDTF">2021-12-17T13:38:00Z</dcterms:created>
  <dcterms:modified xsi:type="dcterms:W3CDTF">2022-04-22T10:43:00Z</dcterms:modified>
</cp:coreProperties>
</file>